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61" w:rsidRDefault="00777061" w:rsidP="00777061">
      <w:pPr>
        <w:pStyle w:val="Title"/>
        <w:jc w:val="center"/>
      </w:pPr>
      <w:r>
        <w:t>Advanced Orthopedic Solutions, PC</w:t>
      </w:r>
    </w:p>
    <w:p w:rsidR="00777061" w:rsidRDefault="00777061" w:rsidP="00777061">
      <w:pPr>
        <w:rPr>
          <w:sz w:val="18"/>
          <w:szCs w:val="18"/>
        </w:rPr>
      </w:pPr>
      <w:r>
        <w:rPr>
          <w:sz w:val="18"/>
          <w:szCs w:val="18"/>
        </w:rPr>
        <w:t xml:space="preserve">2240 E. Hill Rd, Suite H, Grand Blanc, MI 48439                                 </w:t>
      </w:r>
      <w:r>
        <w:rPr>
          <w:sz w:val="18"/>
          <w:szCs w:val="18"/>
        </w:rPr>
        <w:tab/>
      </w:r>
      <w:r>
        <w:rPr>
          <w:sz w:val="18"/>
          <w:szCs w:val="18"/>
        </w:rPr>
        <w:tab/>
        <w:t>1140 S. Linden Rd, Bldg A, Flint, MI  48532</w:t>
      </w:r>
    </w:p>
    <w:p w:rsidR="00137A70" w:rsidRPr="004C4682" w:rsidRDefault="00137A70"/>
    <w:p w:rsidR="00777061" w:rsidRPr="004C4682" w:rsidRDefault="00777061">
      <w:r w:rsidRPr="004C4682">
        <w:rPr>
          <w:b/>
          <w:u w:val="single"/>
        </w:rPr>
        <w:t xml:space="preserve">Introduction and Welcome: </w:t>
      </w:r>
      <w:r w:rsidRPr="004C4682">
        <w:t xml:space="preserve">  We would like to welcome you to AOS.  We are very proud and passionate about the treatment provided in our clinics and believe you will find your experience with us to be of tremendous benefit. AOS is the only practice of its kind in this area and one of only a handful in Michigan devoted solely to manual therapy.  All AOS providers possess doctoral level specialty training with the greatest emphasis in Osteopathic philosophy.</w:t>
      </w:r>
    </w:p>
    <w:p w:rsidR="00777061" w:rsidRPr="004C4682" w:rsidRDefault="00777061">
      <w:r w:rsidRPr="004C4682">
        <w:rPr>
          <w:b/>
          <w:u w:val="single"/>
        </w:rPr>
        <w:t xml:space="preserve">Target patient population: </w:t>
      </w:r>
      <w:r w:rsidRPr="004C4682">
        <w:t xml:space="preserve"> Prime candidates for this type of treatment include patients with low back pain, neck pain, headaches, and chronic hip or shoulder dysfunctions.  Post-operative patients still experiencing pain and functional deficits are also excellent candidates.</w:t>
      </w:r>
    </w:p>
    <w:p w:rsidR="00777061" w:rsidRPr="004C4682" w:rsidRDefault="00777061">
      <w:r w:rsidRPr="004C4682">
        <w:rPr>
          <w:b/>
          <w:u w:val="single"/>
        </w:rPr>
        <w:t xml:space="preserve">Efficiency: </w:t>
      </w:r>
      <w:r w:rsidRPr="004C4682">
        <w:t xml:space="preserve"> A third key feature of the practice is the commitment to efficiency. Treatment of dysfunction is often very mechanical, which allows for quicker determination of prognosis.  This has led to the establishment of the </w:t>
      </w:r>
      <w:r w:rsidR="005C5E66" w:rsidRPr="004C4682">
        <w:t>“</w:t>
      </w:r>
      <w:r w:rsidRPr="004C4682">
        <w:t xml:space="preserve">better in four </w:t>
      </w:r>
      <w:proofErr w:type="gramStart"/>
      <w:r w:rsidRPr="004C4682">
        <w:t>policy</w:t>
      </w:r>
      <w:proofErr w:type="gramEnd"/>
      <w:r w:rsidR="005C5E66" w:rsidRPr="004C4682">
        <w:t>”</w:t>
      </w:r>
      <w:r w:rsidRPr="004C4682">
        <w:t xml:space="preserve">.  This </w:t>
      </w:r>
      <w:r w:rsidR="005C5E66" w:rsidRPr="004C4682">
        <w:t>policy states that if a significant change in the patient’s status cannot be obtained in the first four treatment sessions, no further treatment will be administered and the patient will be sent back to the referring provider thereby reducing costs.</w:t>
      </w:r>
    </w:p>
    <w:p w:rsidR="005C5E66" w:rsidRPr="004C4682" w:rsidRDefault="005C5E66">
      <w:r w:rsidRPr="004C4682">
        <w:rPr>
          <w:b/>
          <w:u w:val="single"/>
        </w:rPr>
        <w:t>Compliance:</w:t>
      </w:r>
      <w:r w:rsidRPr="004C4682">
        <w:t xml:space="preserve">  Attendance and participation in your treatment program is critical to your success.  AOS makes a concerted effort to confirm all initial appointments by phone and follow up appointments with cards provided in the office.  Appointments unattended and not cancelled with </w:t>
      </w:r>
      <w:r w:rsidR="00605412" w:rsidRPr="004C4682">
        <w:t xml:space="preserve">a </w:t>
      </w:r>
      <w:r w:rsidRPr="004C4682">
        <w:t>24 hour notice may be subject to a $</w:t>
      </w:r>
      <w:r w:rsidRPr="004C4682">
        <w:rPr>
          <w:b/>
          <w:u w:val="single"/>
        </w:rPr>
        <w:t>70.00 no-show fee</w:t>
      </w:r>
      <w:r w:rsidR="00605412" w:rsidRPr="004C4682">
        <w:t xml:space="preserve"> (This charge is not</w:t>
      </w:r>
      <w:r w:rsidRPr="004C4682">
        <w:t xml:space="preserve"> billable to</w:t>
      </w:r>
      <w:r w:rsidR="00605412" w:rsidRPr="004C4682">
        <w:t xml:space="preserve"> your</w:t>
      </w:r>
      <w:r w:rsidRPr="004C4682">
        <w:t xml:space="preserve"> insurance)</w:t>
      </w:r>
      <w:r w:rsidR="00605412" w:rsidRPr="004C4682">
        <w:t>.</w:t>
      </w:r>
    </w:p>
    <w:p w:rsidR="00081BF2" w:rsidRPr="004C4682" w:rsidRDefault="005C5E66">
      <w:r w:rsidRPr="004C4682">
        <w:rPr>
          <w:b/>
          <w:u w:val="single"/>
        </w:rPr>
        <w:t>Insurance and referrals:</w:t>
      </w:r>
      <w:r w:rsidRPr="004C4682">
        <w:t xml:space="preserve">  AOS participates with major carriers including Medicare, </w:t>
      </w:r>
      <w:proofErr w:type="gramStart"/>
      <w:r w:rsidRPr="004C4682">
        <w:t>BCBS(</w:t>
      </w:r>
      <w:proofErr w:type="gramEnd"/>
      <w:r w:rsidRPr="004C4682">
        <w:t xml:space="preserve">Trust Network provider), Medicare Advantage, </w:t>
      </w:r>
      <w:proofErr w:type="spellStart"/>
      <w:r w:rsidRPr="004C4682">
        <w:t>Cofinity</w:t>
      </w:r>
      <w:proofErr w:type="spellEnd"/>
      <w:r w:rsidRPr="004C4682">
        <w:t>, Humana, Aetna PPO, Health Plus PPO, Worker’s Compensation, and Auto. We also have cash payment options for patients with very high deductibles or no therapy coverage.</w:t>
      </w:r>
      <w:r w:rsidR="00045B07" w:rsidRPr="004C4682">
        <w:t xml:space="preserve"> </w:t>
      </w:r>
      <w:r w:rsidRPr="004C4682">
        <w:t xml:space="preserve"> The State of Michigan is one of only a few states that still require a physician’s prescription for physical therapy treatment.  These prescriptions are good for 30 days and must be renewed if treatment continues beyond thirty days or if there has been a period of greater than 30 days between treatment sessions.  It is the patient’s responsibility to obtain their prescription and provide it to our office.  AOS works with physicians offices and will facilitate obtaining and renewing thes</w:t>
      </w:r>
      <w:r w:rsidR="005665E1" w:rsidRPr="004C4682">
        <w:t>e prescriptions whenever possibl</w:t>
      </w:r>
      <w:r w:rsidRPr="004C4682">
        <w:t>e.  Th</w:t>
      </w:r>
      <w:r w:rsidR="00081BF2" w:rsidRPr="004C4682">
        <w:t>e patient’s must however, follow the procedures required by their physician’s office in this process.</w:t>
      </w:r>
    </w:p>
    <w:p w:rsidR="00081BF2" w:rsidRPr="004C4682" w:rsidRDefault="00081BF2">
      <w:r w:rsidRPr="004C4682">
        <w:t>We look forward to working with you.</w:t>
      </w:r>
    </w:p>
    <w:p w:rsidR="00081BF2" w:rsidRDefault="00081BF2">
      <w:pPr>
        <w:rPr>
          <w:sz w:val="20"/>
          <w:szCs w:val="20"/>
        </w:rPr>
      </w:pPr>
      <w:r>
        <w:rPr>
          <w:sz w:val="20"/>
          <w:szCs w:val="20"/>
        </w:rPr>
        <w:t>By signing below, I acknowledge that I have reviewe</w:t>
      </w:r>
      <w:r w:rsidR="004C4682">
        <w:rPr>
          <w:sz w:val="20"/>
          <w:szCs w:val="20"/>
        </w:rPr>
        <w:t>d the Practices of Advanced Orth</w:t>
      </w:r>
      <w:r>
        <w:rPr>
          <w:sz w:val="20"/>
          <w:szCs w:val="20"/>
        </w:rPr>
        <w:t>opedic Solutions, PC</w:t>
      </w:r>
    </w:p>
    <w:p w:rsidR="00081BF2" w:rsidRPr="00081BF2" w:rsidRDefault="00081BF2" w:rsidP="00081BF2">
      <w:pPr>
        <w:spacing w:line="240" w:lineRule="auto"/>
        <w:rPr>
          <w:sz w:val="20"/>
          <w:szCs w:val="20"/>
        </w:rPr>
      </w:pPr>
      <w:r>
        <w:rPr>
          <w:sz w:val="20"/>
          <w:szCs w:val="20"/>
        </w:rPr>
        <w:t>Signature ___________________________________________</w:t>
      </w:r>
      <w:r w:rsidR="004C4682">
        <w:rPr>
          <w:sz w:val="20"/>
          <w:szCs w:val="20"/>
        </w:rPr>
        <w:t>_   Date________________________</w:t>
      </w:r>
    </w:p>
    <w:sectPr w:rsidR="00081BF2" w:rsidRPr="00081BF2" w:rsidSect="0077706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efaultTabStop w:val="720"/>
  <w:characterSpacingControl w:val="doNotCompress"/>
  <w:compat/>
  <w:rsids>
    <w:rsidRoot w:val="00777061"/>
    <w:rsid w:val="00045B07"/>
    <w:rsid w:val="00081BF2"/>
    <w:rsid w:val="00137A70"/>
    <w:rsid w:val="00286D40"/>
    <w:rsid w:val="004C4682"/>
    <w:rsid w:val="005665E1"/>
    <w:rsid w:val="005C5E66"/>
    <w:rsid w:val="00605412"/>
    <w:rsid w:val="00777061"/>
    <w:rsid w:val="008D0715"/>
    <w:rsid w:val="00A9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70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770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7</cp:revision>
  <cp:lastPrinted>2010-07-12T13:16:00Z</cp:lastPrinted>
  <dcterms:created xsi:type="dcterms:W3CDTF">2010-07-09T14:48:00Z</dcterms:created>
  <dcterms:modified xsi:type="dcterms:W3CDTF">2010-07-12T13:18:00Z</dcterms:modified>
</cp:coreProperties>
</file>